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93" w:rsidRPr="00927C93" w:rsidRDefault="00927C93" w:rsidP="00927C9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927C9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Объявление о приеме документов на включение в резерв управленческих кадров Тверской области 22.11.2010</w:t>
      </w:r>
    </w:p>
    <w:p w:rsidR="00927C93" w:rsidRPr="00927C93" w:rsidRDefault="00927C93" w:rsidP="00927C9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Региональная энергетическая комиссия Тверской области объявляет конкурс на формирование резерва для замещения должностей государственной гражданской службы Тверской области: 1.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Старшего специалиста 1 разряда отдела организационно-контрольной работы Квалификационные требования, предъявляемые в соответствии со статьей 8 закона Тверской области «О государственной гражданской службе Тверской области» к гражданам, претендующим на включение в резерв для замещения должности старшего специалиста 1 разряда: среднее профессиональное образование; без предъявления требований к стажу; владение компьютером и другой оргтехникой на уровне уверенного пользователя.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Профессиональные знания и навыки: - знания: Конституции Российской Федерации; законодательства Российской Федерации о государственной гражданской службе Российской Федерации; Устава Тверской области; законодательства Тверской области о государственном устройстве в Тверской области; нормативных правовых актов, регулирующих деятельность региональной энергетической комиссии, как исполнительного органа власти Тверской области; нормативных правовых актов по организации документационного обеспечения деятельности органов власти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-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н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авыки в сфере использования информационных технологий на базовом уровне (в соответствии с Постановлением Администрации Тверской области № 300-па от 16.07.2009 «Об утверждении типовых квалификационных требований к государственным гражданским служащим исполнительных органов государственной власти Тверской области в сфере использования информационных технологий»). 2. Специалиста-эксперта отдела организационно-контрольной работы Квалификационные требования, предъявляемые в соответствии со статьей 8 закона Тверской области «О государственной гражданской службе Тверской области» к гражданам, претендующим на включение в резерв для замещения должности специалиста-эксперта: высшее профессиональное образование; без предъявления требований к стажу; владение компьютером и другой оргтехникой на уровне уверенного пользователя. Профессиональные знания и навыки: - знания: Конституции Российской Федерации; законодательства Российской Федерации о государственной гражданской службе Российской Федерации; Устава Тверской области; законодательства Тверской области о государственном устройстве в Тверской области; нормативных правовых актов, регулирующих деятельность региональной энергетической комиссии, как исполнительного органа власти Тверской области; нормативных правовых актов по организации документационного обеспечения деятельности органов власти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-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н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авыки в сфере использования информационных технологий на базовом уровне (в соответствии с Постановлением Администрации Тверской области № 300-па от 16.07.2009 «Об утверждении типовых квалификационных требований к государственным гражданским служащим исполнительных органов государственной власти Тверской области в сфере использования информационных технологий»). Граждане, изъявившие желание участвовать в конкурсе, предъявляют: - личное заявление; - собственноручно заполненную и подписанную анкету (по утвержденной форме), с приложением фотографии; - копию документа, удостоверяющего личность (соответствующий документ предъявляется лично по прибытии на конкурс); -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документы, подтверждающие необходимое профессиональное образование, стаж работы и квалификацию: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деятельность;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- документ об отсутствии заболевания, препятствующего поступлению на государственную гражданскую службу или ее прохождению; -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 - свидетельство о постановке физического лица на учет в налоговом органе по месту жительства на территории Российской Федерации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-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ведения о доходах гражданина, поступающего на гражданскую службу Тверской области, гражданского служащего Тверской области и принадлежащем ему на праве собственности имуществе, являющихся объектами налогообложения, об обязательствах имущественного характера гражданина, поступающего на гражданскую службу Тверской области, гражданского служащего Тверской области. Правовое положение государственных гражданских служащих и условия прохождения государственной гражданской службы определены законом Тверской области «О государственной гражданской службе Тверской области» от 21.06.2005 № 89-ЗО. Документы направляются по адресу: 170100 г. Тверь, ул. Советская, д.23/46, с 10ч.00мин. до16ч.00мин.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Ответственный за прием документов: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</w:t>
      </w:r>
      <w:proofErr w:type="gram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Исаева Лариса Ивановна, старший специалист 3 разряда отдела организационно-контрольной работы </w:t>
      </w:r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lastRenderedPageBreak/>
        <w:t>региональной энергетической комиссии Тверской области Контактный телефон (факс): (84822) 35 68 68 E-</w:t>
      </w:r>
      <w:proofErr w:type="spell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mail</w:t>
      </w:r>
      <w:proofErr w:type="spell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rectver@rektver.ru Сайт: http://www.rectver.ru (на сайте региональной энергетической комиссии Тверской области в разделе «О комиссии/ Вакансии» размещена подробная информация о порядке проведения конкурса на включение в кадровый резерв).</w:t>
      </w:r>
      <w:proofErr w:type="gram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 </w:t>
      </w:r>
      <w:proofErr w:type="spellStart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И.о</w:t>
      </w:r>
      <w:proofErr w:type="spellEnd"/>
      <w:r w:rsidRPr="00927C93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. руководителя Региональной энергетической комиссии Тверской области В.Г. Филиппов</w:t>
      </w:r>
    </w:p>
    <w:p w:rsidR="00B7798D" w:rsidRDefault="00B7798D">
      <w:bookmarkStart w:id="0" w:name="_GoBack"/>
      <w:bookmarkEnd w:id="0"/>
    </w:p>
    <w:sectPr w:rsidR="00B77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21"/>
    <w:rsid w:val="001E5D21"/>
    <w:rsid w:val="00927C93"/>
    <w:rsid w:val="00B7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Александровна Полякова</dc:creator>
  <cp:keywords/>
  <dc:description/>
  <cp:lastModifiedBy>Оксана Александровна Полякова</cp:lastModifiedBy>
  <cp:revision>2</cp:revision>
  <dcterms:created xsi:type="dcterms:W3CDTF">2016-01-29T09:55:00Z</dcterms:created>
  <dcterms:modified xsi:type="dcterms:W3CDTF">2016-01-29T09:56:00Z</dcterms:modified>
</cp:coreProperties>
</file>